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JALGRATTURI KOOLITUSE TÖÖPLAAN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Kool: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Gustav Adolfi Gümnaasium (4.A, 4.S, 4.</w:t>
      </w:r>
      <w:r w:rsidDel="00000000" w:rsidR="00000000" w:rsidRPr="00000000">
        <w:rPr>
          <w:sz w:val="22"/>
          <w:szCs w:val="22"/>
          <w:rtl w:val="0"/>
        </w:rPr>
        <w:t xml:space="preserve">W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4.</w:t>
      </w:r>
      <w:r w:rsidDel="00000000" w:rsidR="00000000" w:rsidRPr="00000000">
        <w:rPr>
          <w:sz w:val="22"/>
          <w:szCs w:val="22"/>
          <w:rtl w:val="0"/>
        </w:rPr>
        <w:t xml:space="preserve">Ö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klass)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Õppeaasta: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sz w:val="22"/>
          <w:szCs w:val="22"/>
          <w:rtl w:val="0"/>
        </w:rPr>
        <w:t xml:space="preserve">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Koolitajad: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Jaanika Pärnamägi, Kertu Lehtsaar, Cathy Kolk, Harold Lepp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Osalejate arv: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Videomaterjalid on leitavad: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https://youtube.com/@maanteeamet4827?si=wZqp_FpINJDfikVn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Veebipõhised materjalid: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https://liiklusharidus.transpordiamet.ee/collections/collection/154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4739.0" w:type="dxa"/>
        <w:jc w:val="left"/>
        <w:tblLayout w:type="fixed"/>
        <w:tblLook w:val="0400"/>
      </w:tblPr>
      <w:tblGrid>
        <w:gridCol w:w="1131"/>
        <w:gridCol w:w="2835"/>
        <w:gridCol w:w="6096"/>
        <w:gridCol w:w="3118"/>
        <w:gridCol w:w="1559"/>
        <w:tblGridChange w:id="0">
          <w:tblGrid>
            <w:gridCol w:w="1131"/>
            <w:gridCol w:w="2835"/>
            <w:gridCol w:w="6096"/>
            <w:gridCol w:w="3118"/>
            <w:gridCol w:w="155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Kuupäev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/nädal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Õppeväljundid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Märkused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Akad tunde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05-01 - 11-01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Põhimõisted liikluses (liiklejad, liikluskeskkond), sõidutee ületamine, liiklusviisakus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vahetult sõiduki liikumisega seotud mõistete tähendust: Tee andmine, eesõigus, peatumine ja parkimine, möödasõit ja möödumine, pööre, ümberpõige, liiklusõnnetus, liikleja, juht, sõitja, jalakäija, liikluskorraldusvahend, tee, sõidutee, peatee, sõidurada,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eraldusriba, kõnnitee, jalgtee, jalgrattatee, jalgratta- ja jalgtee,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jalgrattarada, teepeenar, ülekäigurada, ülekäigukoht, õueala.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Transpordiameti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kampaania videod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12.01 - 18.01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Tehniliselt korras jalgratas, kiiver, enda nähtavaks tegemine liikluses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sõiduki tulede ja helkurite kasutamise korda; teab,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millega lisaks valgustusseadmetele peab sõiduk olema varustatud;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oskab tuua näiteid lisavarustuse kohta, mis aitab muuta sõidukit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 liiklejat nähtavamaks ning suurendab sõidu mugavust ja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ohutust; teab miks ja kuidas kasutada jalgratturi kiivrit.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19.01 - 25.01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Jalgratturi käemärguanded, jalgratturi asukoht teel (grupis sõitmine)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käemärguanded pöördel ja peatudes.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Teab, mis on manööver, sõiduraja vahetus või ümberpõige, takistused teel.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jalgratturi asukohta teel: jalakäijana kõnniteel; jalgratturi asukoht sõiduteel või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jalgratturile mõeldud teel. Sõitmine grupis – külg- ja pikivahe. Ohud teel: rööpad, konarused, äärekivid, augud; pimenurk, küljetuul.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Kohustusmärgid seoses jalgtee, jalgratta- ja jalgtee ning jalgrattateega.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Töölehed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26.01 - 01.02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Vasak- ja tagasipööre. Rattaga ülekäigurajal sõidutee ületamine ning jalakäijatega arvestamine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paikneda jalgrattaga sõidul asulas ja asulavälisel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teel õigesti; oskab kasutada jalgrattateed; teab ristmikku ületades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paiknemist enne ristmikku, ristmikul ja pärast ristmikku; paikneb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õigesti enne ja pärast vasak- või tagasipööret; oskab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liiklussituatsioonist lähtuvalt vastu võtta otsust vasak- või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tagasipöörde sooritamise asemel ületada ristmik jalakäijana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jalgratast käe kõrval lükates.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selgitada pildi abil reguleerija märguandeid, nende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tähendusi ja lubatud liikumissuundi; oskab selgitada fooritulede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tähendusi ja liikumissuundi.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teab, kuidas ohutult ületada rööbasteed.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Pöörete läbimängimine, videod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02.02 - 08.02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Samaliigiliste teede ristmik (parema käe reegel), ringristmik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kuidas käituda samaliigiliste teede ristmikul,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eesõigusmärkidega ristmikul, reguleeritud ristmikul ja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ringristmikul.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selgelt näidata oma teeandmise kohustust ja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kinnipidamise kavatsust.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Ristmiku läbimängimine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09.02 - 15.02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Sõidueesõigus.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Liiklusmärgid: - eesõigusmärgid, </w:t>
              <w:br w:type="textWrapping"/>
              <w:t xml:space="preserve">hoiatusmärgid, keelu- ja mõjualamärgid.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eriliigiliste teede ristmiku mõistet. Teab, mida tähendab peatee, anna teed, foorituled.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Vasakpöörde reegel.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Liiklusmärkide komplekt;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Tunne liiklusmärke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16.02 - 22.02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Liiklusmärgid: kohustusmärgid, osutusmärgid, juhatusmärgid, teeninduskohamärgid, lisateatetahvlid.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liiklusmärke: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Eesõigusmärgid. Päri- ja vastassuund – märgid, takistus teel, erand.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Hoiatusmärgid – tunnus, hoiatamine eesoleva osas.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Keelumärgid – tunnus, tegevuse keelamine.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Kohustusmärgid – tunnus, kohustuslik liikumisviis märgitud teel. Märgi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mõju ristmikul, ümberpõige.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Osutusmärgid – tähistavad, näitavad, osutavad. Nt ühesuunaline tee,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sõidusuunad, ühistranspordi peatuskoht, umbtee ja jalgrattatee, lõikuv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jalgrattatee, parkla, ülekäigurada.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Lisateatetahvlid (peatee-märgi ja „Anna teed“ all olev peatee suuna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tahvel; tahvel, mis liiki sõidukile kehtib, märgi mõju suud)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Liiklusmärkide komplekt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23.02 - 01.03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KOOLIVAHEAEG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02.03 - 08.03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Foorid, reguleerija märguanded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foori märguandeid, värvide tähendusi, ristmiku ületamise reegleid. 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Kuidas paikneb foor ja selle kehtivus parempöördeks. Lisasektsiooni nool ja selle funktsioon. Jalakäija- ja jalgrattafoor. Raudteefoorid.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Reguleerija ja märguanded – selle tähtsus.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09.03 - 15.03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Teekattemärgised, liiklusmärkide kordamine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 teekattemärgiseid ja oskab neid kasutada. (ülekäigurajad, pidev- ja katkendjoon, lõikumine jalgrattateega).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Tunne liiklusmärke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Liiklusmärkide kordamine.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16.03 - 22.03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Sõit linnas, maanteel, kergliiklusteel - erisused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teab, kuidas toimub sõitmine asulasiseselt (liiklusmärk, jalgratturi paiknemine teel, ohutu valik)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Asulaväline sõit (liiklusmärk, jalgratturi paiknemine teel, vasak- ja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tagasipööre, ohud maanteel)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Läbivalt arvestamine teiste liiklejatega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u w:val="single"/>
                <w:rtl w:val="0"/>
              </w:rPr>
              <w:t xml:space="preserve">NB! Aprillis ja mais on oluline tegeleda sõidu harjutamisega. Sõidu harjutamine toimub nii koolis kui kodudes eraldi.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23.03 - 29.03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Raudtee ohutus. Muud ohtlikud olukorrad liikluses jalgratturile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teab, kuidas ületatakse raudteed ja teab mõisteid: ülesõit; kellel eesõigus; miks olla tähelepanelik;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raudteefoor, liiklusmärgid.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Ohtlikud olukorrad: pime aeg (tee end nähtavaks!), seisvad autod, rööpad, augud, erinevad teekatted.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30.03 - 05.04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Teema- ja harjutustestide lahendamine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kasutada oma teoreetilisi teadmisi liiklustestide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lahendamisel.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Harjutustestide lahendamine.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Teematestid, harjutustestid.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Enda koostatud Google forms testid.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06.04 - 12.04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Teooriaeksam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testib oma seni omandatud teadmisi järgnevatel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teemadel: 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Teeandmise kohustus; sõiduki asukoht sõitmisel; vasak-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 tagasipööre; ümberpõige; sõitmine ristmikel; sõidutee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ületamine ülekäigukoha või ülekäiguraja kaudu; juhi kohustused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jalakäijate ohutuse tagamisel; sõitmine jalgrattateel või jalgratta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 jalgteel; sõitmine pimeda ajal ja halva nähtavuse tingimustes;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jalgratturi ja pisimopeedijuhi ohutus ja käitumine liikluses.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Eksamil osalejate nimekirja kontroll;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Eksamitestid (Transpordiameti koostatud 15 küsimust, aeg 30 minutit, üks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õige vastus, eksam sooritatud 13 õiget).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Protokolli koostamine.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13.04 - 19.04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KOOLIVAHEAEG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20.04 - 26.04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Jalgratta tehnilise korrasoleku kontroll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Kiivrite kontroll, reguleerimine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 harjutamine õppeväljakul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kontrollimise teel kindlaks teha sõiduki erinevate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osade (pidurid, juhtimisseadmed, rattad koos rehvidega,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valgustusseadmed, helkurid) olemasolu, vead ja/või kulumise.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kasutada ja hooldada jalgratturi varustust,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kontrollib kiivrit ja reguleerib kiivri rihmad.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sujuvalt rattaga liikumist alustada ja ohutult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peatuda ning kasutada õigeid juhtimisvõtteid manööverdamisel.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hoida jalgratast tasakaalus, sõita slaalomit, suunda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näidata ja pidurdada.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Koonused, kriidid, muud vahendid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27.04 - 24.05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 harjutamine liikluses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sõitu ohutult teeservast alustada; tähele panna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selja taga toimuvat; teel ja sõidureas õigesti paikneda; anda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suunamärguandeid vastavalt olukorrale; sooritada ohutuid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pöördeid; sõita slaalomit; pidurdada sujuvalt erinevatel teekatetel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suurelt kiiruselt seismajäämiseni; rakendada teooriatundides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õpitud liiklusreegleid.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Väiksemas grupis sõit liikluses koos lisasaatjaga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väikese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liikluskoormusega Kalamajas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liikluskeskkonna jälgimine;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sõidueesõigus või teeandmine ristmikul;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jalgratta asukoht teel;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piki- ja külgvahe hoidmine;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sõidukiiruse sobiv valik;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fooride, liiklusmärkide, teekattemärgiste järgimine;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käemärguanded;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ettenägelikus, aeglustamine, pidurdamine või peatumine (ohutus)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25.05 - 05.06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Sõidueksam platsil sõidueksam liikluses või imiteeritud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liiklusega väljakul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kontrollida oma jalgratta tehnoseisundit (jalgratta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rehvide, pidurite ja signaalkella korrasolek, tulede ja helkurite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olemasolu ning nende vastavus nõuetele).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oskab valitseda ja juhtida jalgratast väikesel kiirusel ning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sooritab 10 minuti jooksul kõik eksamiharjutused (slaalom,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koridor, kaheksa-kujundi sõitmine).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Õpilane valitseb jalgratast erinevates olukordades erinevatel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kiirustel; on tähelepanelik ümbritseva liikluse suhtes; teab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sõidueesõiguse või teeandmise kohustust; paikneb õigesti teel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ning oskab hoida õiget piki- ja külgvahet; oskab valida sobiva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sõidukiiruse; järgib foore, liiklusmärke ja muid märguandeid;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annab õigeid ja õigeaegseid märguandeid manöövrite tegemisel;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oskab ohutult pidurdada ja peatuda.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Sõidueksami platsi ettevalmistamine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kooli hoovis ja koolimaja ees.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Õpilasel eelnevalt sõidueksami platsi läbisõit 1-2 korda.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Jalgratta tehniline seisukord, kiivri õige kasutus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Sõidueksam: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sõidu ettevalmistus 10 min lapse kohta + kuni 10 min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platsiharjutuste läbimiseks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(iseseisev jalgratta ohutuse kontroll; sooritama platsil ettenähtud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harjutused (vea korral 1 korduskatse))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Kontrollida lapse oskust jalgratast valitseda.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Sõidueksami plats (koonused,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liiklusmärgid jm vahendid);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Tehniliselt korras jalgratas,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kiivrid;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Eksamiprotokoll.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Sõidueksam liikluses või imiteeritud liiklusega väljakul, 25 min lapse kohta: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Kontrollida lapse oskust osaleda liikluses;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Kokku leppida eelnevalt marsruut;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jälgida ja vajadusel saata last jalgsi, jalgrattal või mõnel muul sõidukil;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 sooritatud: järgib liiklusreegleid, ohutut ja kaasliiklejaid arvestavat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juhtimisstiili ning käitumisnõudeid.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Tagasiside lapsele (sooritas/ei sooritanud – põhjus)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 protokolli allkirjastamine liikmete poolt.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Eksamil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salevad ka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klassijuhatajad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Ohutusvestid!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Koolituse min maht on 20 akadeemilist tundi, millest 7 akadeemilist tundi on praktilist sõiduõpet.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Koostaja: Maria Toom</w:t>
        <w:br w:type="textWrapping"/>
        <w:t xml:space="preserve">Kuupäev: </w:t>
      </w:r>
    </w:p>
    <w:sectPr>
      <w:pgSz w:h="11906" w:w="16838" w:orient="landscape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allaad" w:default="1">
    <w:name w:val="Normal"/>
    <w:qFormat w:val="1"/>
  </w:style>
  <w:style w:type="paragraph" w:styleId="Pealkiri1">
    <w:name w:val="heading 1"/>
    <w:basedOn w:val="Normaallaad"/>
    <w:next w:val="Normaallaa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Pealkiri5">
    <w:name w:val="heading 5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ealkiri">
    <w:name w:val="Title"/>
    <w:basedOn w:val="Normaallaad"/>
    <w:next w:val="Normaallaa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be.com/@maanteeamet4827?si=wZqp_FpINJDfikVn" TargetMode="External"/><Relationship Id="rId8" Type="http://schemas.openxmlformats.org/officeDocument/2006/relationships/hyperlink" Target="https://liiklusharidus.transpordiamet.ee/collections/collection/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mzvwe1Oxw/amJfEG2GZwrVzcMA==">CgMxLjA4AHIhMTZVY0tfcWt4a1dnRUpWdGJZOHl0dWg5LXlxWEdRWlZm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2024-09-26T10:04:00Z</dcterms:created>
  <dc:creator>Maria Toom</dc:creator>
</cp:coreProperties>
</file>